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5232A" w14:textId="77777777" w:rsidR="00073E85" w:rsidRDefault="00073E85">
      <w:pPr>
        <w:spacing w:after="120"/>
        <w:jc w:val="center"/>
        <w:rPr>
          <w:rFonts w:asciiTheme="majorHAnsi" w:eastAsia="Dreaming Outloud Pro" w:hAnsiTheme="majorHAnsi" w:cs="Dreaming Outloud Pro"/>
          <w:b/>
          <w:bCs/>
          <w:color w:val="3F3F3F"/>
          <w:sz w:val="40"/>
          <w:szCs w:val="40"/>
        </w:rPr>
      </w:pPr>
      <w:r w:rsidRPr="00073E85">
        <w:rPr>
          <w:rFonts w:asciiTheme="majorHAnsi" w:eastAsia="Dreaming Outloud Pro" w:hAnsiTheme="majorHAnsi" w:cs="Dreaming Outloud Pro"/>
          <w:b/>
          <w:bCs/>
          <w:color w:val="3F3F3F"/>
          <w:sz w:val="40"/>
          <w:szCs w:val="40"/>
        </w:rPr>
        <w:t>Official Sourcing Announcement for Annual Christmas Celebration 2026 – “A Winter Evening”</w:t>
      </w:r>
    </w:p>
    <w:p w14:paraId="701A399B" w14:textId="7EFC974B" w:rsidR="00B85743" w:rsidRPr="00073E85" w:rsidRDefault="001D1D9D">
      <w:pPr>
        <w:spacing w:after="120"/>
        <w:jc w:val="center"/>
        <w:rPr>
          <w:rFonts w:asciiTheme="majorHAnsi" w:hAnsiTheme="majorHAnsi"/>
          <w:lang w:val="es-ES"/>
        </w:rPr>
      </w:pPr>
      <w:r w:rsidRPr="00073E85">
        <w:rPr>
          <w:rFonts w:asciiTheme="majorHAnsi" w:hAnsiTheme="majorHAnsi"/>
          <w:caps/>
          <w:color w:val="6B7075"/>
          <w:sz w:val="20"/>
          <w:szCs w:val="20"/>
          <w:lang w:val="es-ES"/>
        </w:rPr>
        <w:t>Changan Auto Mexico, S. de R.L. de C.V.</w:t>
      </w:r>
    </w:p>
    <w:p w14:paraId="3920E88B" w14:textId="77777777" w:rsidR="00B85743" w:rsidRPr="00073E85" w:rsidRDefault="00B85743">
      <w:pPr>
        <w:pBdr>
          <w:bottom w:val="single" w:sz="8" w:space="1" w:color="BFBFBF"/>
        </w:pBdr>
        <w:spacing w:after="160"/>
        <w:rPr>
          <w:rFonts w:asciiTheme="majorHAnsi" w:hAnsiTheme="majorHAnsi"/>
          <w:lang w:val="es-ES"/>
        </w:rPr>
      </w:pPr>
    </w:p>
    <w:p w14:paraId="7A6C8878" w14:textId="77777777" w:rsidR="002304BF" w:rsidRPr="002304BF" w:rsidRDefault="002304BF" w:rsidP="002304BF">
      <w:pPr>
        <w:spacing w:after="100"/>
        <w:rPr>
          <w:rFonts w:asciiTheme="majorHAnsi" w:hAnsiTheme="majorHAnsi"/>
        </w:rPr>
      </w:pPr>
      <w:r w:rsidRPr="002304BF">
        <w:rPr>
          <w:rFonts w:asciiTheme="majorHAnsi" w:hAnsiTheme="majorHAnsi"/>
        </w:rPr>
        <w:t>In order to organize Changan Mexico’s Annual Christmas Celebration 2026, we are publicly launching a supplier sourcing campaign in the event and corporate-experience industry.</w:t>
      </w:r>
    </w:p>
    <w:p w14:paraId="30BC5809" w14:textId="77777777" w:rsidR="002304BF" w:rsidRPr="002304BF" w:rsidRDefault="002304BF" w:rsidP="002304BF">
      <w:pPr>
        <w:spacing w:after="100"/>
        <w:rPr>
          <w:rFonts w:asciiTheme="majorHAnsi" w:hAnsiTheme="majorHAnsi"/>
        </w:rPr>
      </w:pPr>
      <w:r w:rsidRPr="002304BF">
        <w:rPr>
          <w:rFonts w:asciiTheme="majorHAnsi" w:hAnsiTheme="majorHAnsi"/>
        </w:rPr>
        <w:t>We are seeking qualified event agencies capable of providing a comprehensive turnkey solution, including event planning, venue sourcing and coordination, thematic concept and decoration, food and beverage services, entertainment, gifts and employee recognition items, technical production, logistics, and overall event management.</w:t>
      </w:r>
    </w:p>
    <w:p w14:paraId="5F7996F6" w14:textId="77777777" w:rsidR="002304BF" w:rsidRDefault="002304BF" w:rsidP="002304BF">
      <w:pPr>
        <w:spacing w:after="100"/>
        <w:rPr>
          <w:rFonts w:asciiTheme="majorHAnsi" w:hAnsiTheme="majorHAnsi"/>
        </w:rPr>
      </w:pPr>
      <w:r w:rsidRPr="002304BF">
        <w:rPr>
          <w:rFonts w:asciiTheme="majorHAnsi" w:hAnsiTheme="majorHAnsi"/>
        </w:rPr>
        <w:t>The celebration, under the concept “A Winter Evening,” is intended to serve as both a year-end celebration and an employee engagement and team-building experience, incorporating elements that reflect the connection between Mexican and Chinese cultures. Qualified suppliers with relevant experience are welcome to apply.</w:t>
      </w:r>
    </w:p>
    <w:p w14:paraId="33B299A4" w14:textId="0F7B3BD4" w:rsidR="00B85743" w:rsidRPr="008A6A83" w:rsidRDefault="001D1D9D" w:rsidP="002304BF">
      <w:pPr>
        <w:spacing w:after="100"/>
        <w:rPr>
          <w:rFonts w:asciiTheme="majorHAnsi" w:hAnsiTheme="majorHAnsi"/>
        </w:rPr>
      </w:pPr>
      <w:r w:rsidRPr="00D70F78">
        <w:rPr>
          <w:rFonts w:asciiTheme="majorHAnsi" w:hAnsiTheme="majorHAnsi"/>
          <w:b/>
          <w:bCs/>
          <w:color w:val="3F3F3F"/>
        </w:rPr>
        <w:t xml:space="preserve">Project name: </w:t>
      </w:r>
      <w:r w:rsidR="00845C3E" w:rsidRPr="008A6A83">
        <w:rPr>
          <w:rFonts w:asciiTheme="majorHAnsi" w:hAnsiTheme="majorHAnsi"/>
          <w:color w:val="3F3F3F"/>
        </w:rPr>
        <w:t>Annual Christmas Celebration 2026 – “A Winter Evening”</w:t>
      </w:r>
    </w:p>
    <w:p w14:paraId="79D0D7A6" w14:textId="492AA18A" w:rsidR="008A6A83" w:rsidRPr="008A6A83" w:rsidRDefault="008A6A83" w:rsidP="008A6A83">
      <w:pPr>
        <w:spacing w:before="220" w:after="90"/>
        <w:rPr>
          <w:rFonts w:asciiTheme="majorHAnsi" w:hAnsiTheme="majorHAnsi" w:hint="eastAsia"/>
          <w:b/>
          <w:bCs/>
          <w:color w:val="3F3F3F"/>
        </w:rPr>
      </w:pPr>
      <w:r w:rsidRPr="008A6A83">
        <w:rPr>
          <w:rFonts w:asciiTheme="majorHAnsi" w:hAnsiTheme="majorHAnsi" w:hint="eastAsia"/>
          <w:b/>
          <w:bCs/>
          <w:color w:val="3F3F3F"/>
        </w:rPr>
        <w:t xml:space="preserve">Estimated Attendance: </w:t>
      </w:r>
      <w:r w:rsidRPr="008A6A83">
        <w:rPr>
          <w:rFonts w:asciiTheme="majorHAnsi" w:hAnsiTheme="majorHAnsi" w:hint="eastAsia"/>
          <w:color w:val="3F3F3F"/>
        </w:rPr>
        <w:t>Approximately 135 employees. The final number of attendees may vary depending on employee confirmations and the selected event date.</w:t>
      </w:r>
      <w:r w:rsidRPr="008A6A83">
        <w:rPr>
          <w:rFonts w:asciiTheme="majorHAnsi" w:hAnsiTheme="majorHAnsi" w:hint="eastAsia"/>
          <w:b/>
          <w:bCs/>
          <w:color w:val="3F3F3F"/>
        </w:rPr>
        <w:t xml:space="preserve"> </w:t>
      </w:r>
    </w:p>
    <w:p w14:paraId="5F9DF0C5" w14:textId="77777777" w:rsidR="008A6A83" w:rsidRDefault="008A6A83" w:rsidP="008A6A83">
      <w:pPr>
        <w:spacing w:before="220" w:after="90"/>
        <w:rPr>
          <w:rFonts w:asciiTheme="majorHAnsi" w:hAnsiTheme="majorHAnsi"/>
          <w:b/>
          <w:bCs/>
          <w:color w:val="3F3F3F"/>
        </w:rPr>
      </w:pPr>
      <w:r w:rsidRPr="008A6A83">
        <w:rPr>
          <w:rFonts w:asciiTheme="majorHAnsi" w:hAnsiTheme="majorHAnsi"/>
          <w:b/>
          <w:bCs/>
          <w:color w:val="3F3F3F"/>
        </w:rPr>
        <w:t xml:space="preserve">Event Date: </w:t>
      </w:r>
      <w:r w:rsidRPr="008A6A83">
        <w:rPr>
          <w:rFonts w:asciiTheme="majorHAnsi" w:hAnsiTheme="majorHAnsi"/>
          <w:color w:val="3F3F3F"/>
        </w:rPr>
        <w:t>To be determined based on venue and employee availability. Suppliers should be able to propose available options within late November and December 2026.</w:t>
      </w:r>
    </w:p>
    <w:p w14:paraId="3EE345B9" w14:textId="6755BF6F" w:rsidR="00B85743" w:rsidRDefault="001D1D9D" w:rsidP="008A6A83">
      <w:pPr>
        <w:spacing w:before="220" w:after="90"/>
        <w:rPr>
          <w:rFonts w:asciiTheme="majorHAnsi" w:eastAsia="Dreaming Outloud Pro" w:hAnsiTheme="majorHAnsi" w:cs="Dreaming Outloud Pro"/>
          <w:b/>
          <w:bCs/>
          <w:color w:val="3D5A73"/>
          <w:sz w:val="30"/>
          <w:szCs w:val="30"/>
        </w:rPr>
      </w:pPr>
      <w:r w:rsidRPr="00D70F78">
        <w:rPr>
          <w:rFonts w:asciiTheme="majorHAnsi" w:eastAsia="Dreaming Outloud Pro" w:hAnsiTheme="majorHAnsi" w:cs="Dreaming Outloud Pro"/>
          <w:b/>
          <w:bCs/>
          <w:color w:val="3D5A73"/>
          <w:sz w:val="30"/>
          <w:szCs w:val="30"/>
        </w:rPr>
        <w:t>II. Project Overview &amp; Introduction</w:t>
      </w:r>
    </w:p>
    <w:p w14:paraId="5D199264" w14:textId="77777777" w:rsidR="000017E7" w:rsidRPr="001A38D0" w:rsidRDefault="000017E7" w:rsidP="001A38D0">
      <w:pPr>
        <w:spacing w:before="220" w:after="90"/>
        <w:rPr>
          <w:rFonts w:asciiTheme="majorHAnsi" w:hAnsiTheme="majorHAnsi"/>
        </w:rPr>
      </w:pPr>
      <w:r w:rsidRPr="001A38D0">
        <w:rPr>
          <w:rFonts w:asciiTheme="majorHAnsi" w:hAnsiTheme="majorHAnsi"/>
        </w:rPr>
        <w:t>The selected supplier will be responsible for proposing and coordinating an end-to-end solution for the event. The proposal should include, at minimum:</w:t>
      </w:r>
    </w:p>
    <w:p w14:paraId="3911E7E3" w14:textId="3561204D" w:rsidR="000017E7" w:rsidRPr="000017E7" w:rsidRDefault="000017E7" w:rsidP="00674D8B">
      <w:pPr>
        <w:pStyle w:val="ListParagraph"/>
        <w:numPr>
          <w:ilvl w:val="0"/>
          <w:numId w:val="4"/>
        </w:numPr>
        <w:spacing w:after="90"/>
        <w:rPr>
          <w:rFonts w:asciiTheme="majorHAnsi" w:hAnsiTheme="majorHAnsi"/>
        </w:rPr>
      </w:pPr>
      <w:r w:rsidRPr="000017E7">
        <w:rPr>
          <w:rFonts w:asciiTheme="majorHAnsi" w:hAnsiTheme="majorHAnsi"/>
        </w:rPr>
        <w:t>Venue: Suitable venue options preferably located in Polanco, Lomas de Chapultepec, Las Palmas, or nearby areas, considering proximity to Changan Mexico’s office and appropriate capacity, accessibility, parking, safety, and operational conditions.</w:t>
      </w:r>
    </w:p>
    <w:p w14:paraId="7EF9B5F8" w14:textId="59B82B8C" w:rsidR="000017E7" w:rsidRPr="000017E7" w:rsidRDefault="000017E7" w:rsidP="00674D8B">
      <w:pPr>
        <w:pStyle w:val="ListParagraph"/>
        <w:numPr>
          <w:ilvl w:val="0"/>
          <w:numId w:val="4"/>
        </w:numPr>
        <w:spacing w:after="90"/>
        <w:rPr>
          <w:rFonts w:asciiTheme="majorHAnsi" w:hAnsiTheme="majorHAnsi"/>
        </w:rPr>
      </w:pPr>
      <w:r w:rsidRPr="000017E7">
        <w:rPr>
          <w:rFonts w:asciiTheme="majorHAnsi" w:hAnsiTheme="majorHAnsi"/>
        </w:rPr>
        <w:t xml:space="preserve">Event Concept &amp; Thematic Decoration: Development of the “A Winter Evening” concept, including </w:t>
      </w:r>
      <w:proofErr w:type="spellStart"/>
      <w:r w:rsidRPr="000017E7">
        <w:rPr>
          <w:rFonts w:asciiTheme="majorHAnsi" w:hAnsiTheme="majorHAnsi"/>
        </w:rPr>
        <w:t>moodboards</w:t>
      </w:r>
      <w:proofErr w:type="spellEnd"/>
      <w:r w:rsidRPr="000017E7">
        <w:rPr>
          <w:rFonts w:asciiTheme="majorHAnsi" w:hAnsiTheme="majorHAnsi"/>
        </w:rPr>
        <w:t xml:space="preserve"> or visual references, decoration, lighting, stage/focal point, corporate branding, photo opportunities, and appropriate Mexican and Chinese cultural elements.</w:t>
      </w:r>
    </w:p>
    <w:p w14:paraId="4CC6E860" w14:textId="13F96E61" w:rsidR="000017E7" w:rsidRPr="000017E7" w:rsidRDefault="000017E7" w:rsidP="00674D8B">
      <w:pPr>
        <w:pStyle w:val="ListParagraph"/>
        <w:numPr>
          <w:ilvl w:val="0"/>
          <w:numId w:val="4"/>
        </w:numPr>
        <w:spacing w:after="90"/>
        <w:rPr>
          <w:rFonts w:asciiTheme="majorHAnsi" w:hAnsiTheme="majorHAnsi"/>
        </w:rPr>
      </w:pPr>
      <w:r w:rsidRPr="000017E7">
        <w:rPr>
          <w:rFonts w:asciiTheme="majorHAnsi" w:hAnsiTheme="majorHAnsi"/>
        </w:rPr>
        <w:t>Food &amp; Beverage: Complete dinner service for approximately 135 attendees, including menu proposal, non-alcoholic beverages, dietary alternatives, service staff, and related services.</w:t>
      </w:r>
    </w:p>
    <w:p w14:paraId="05CD7954" w14:textId="5FC3E8A8" w:rsidR="000017E7" w:rsidRPr="000017E7" w:rsidRDefault="000017E7" w:rsidP="00674D8B">
      <w:pPr>
        <w:pStyle w:val="ListParagraph"/>
        <w:numPr>
          <w:ilvl w:val="0"/>
          <w:numId w:val="4"/>
        </w:numPr>
        <w:spacing w:after="90"/>
        <w:rPr>
          <w:rFonts w:asciiTheme="majorHAnsi" w:hAnsiTheme="majorHAnsi"/>
        </w:rPr>
      </w:pPr>
      <w:r w:rsidRPr="000017E7">
        <w:rPr>
          <w:rFonts w:asciiTheme="majorHAnsi" w:hAnsiTheme="majorHAnsi"/>
        </w:rPr>
        <w:t>Bar Service: Proposal indicating beverage categories, service duration, equipment, glassware, bartenders/service staff, and any exclusions or additional charges.</w:t>
      </w:r>
    </w:p>
    <w:p w14:paraId="36B445D0" w14:textId="1F58A370" w:rsidR="000017E7" w:rsidRPr="000017E7" w:rsidRDefault="000017E7" w:rsidP="00674D8B">
      <w:pPr>
        <w:pStyle w:val="ListParagraph"/>
        <w:numPr>
          <w:ilvl w:val="0"/>
          <w:numId w:val="4"/>
        </w:numPr>
        <w:spacing w:after="90"/>
        <w:rPr>
          <w:rFonts w:asciiTheme="majorHAnsi" w:hAnsiTheme="majorHAnsi"/>
        </w:rPr>
      </w:pPr>
      <w:r w:rsidRPr="000017E7">
        <w:rPr>
          <w:rFonts w:asciiTheme="majorHAnsi" w:hAnsiTheme="majorHAnsi"/>
        </w:rPr>
        <w:t>Entertainment &amp; Employee Experience: Entertainment and activities appropriate for a corporate Christmas celebration, which may include DJ, audio system, dance floor, interactive activities, performances, photo experiences, recognition moments, and raffle coordination.</w:t>
      </w:r>
    </w:p>
    <w:p w14:paraId="3CE6FC2D" w14:textId="22F159F2" w:rsidR="000017E7" w:rsidRPr="000017E7" w:rsidRDefault="000017E7" w:rsidP="00674D8B">
      <w:pPr>
        <w:pStyle w:val="ListParagraph"/>
        <w:numPr>
          <w:ilvl w:val="0"/>
          <w:numId w:val="4"/>
        </w:numPr>
        <w:spacing w:after="90"/>
        <w:rPr>
          <w:rFonts w:asciiTheme="majorHAnsi" w:hAnsiTheme="majorHAnsi"/>
        </w:rPr>
      </w:pPr>
      <w:r w:rsidRPr="000017E7">
        <w:rPr>
          <w:rFonts w:asciiTheme="majorHAnsi" w:hAnsiTheme="majorHAnsi"/>
        </w:rPr>
        <w:t>Gifts, Recognition &amp; Raffle: Proposal for attendee gifts, approximately 20 employee recognition gifts/awards, and raffle prizes, including quantities, product references, unit costs, delivery times, and applicable warranty information.</w:t>
      </w:r>
    </w:p>
    <w:p w14:paraId="04652C5C" w14:textId="532DB173" w:rsidR="000017E7" w:rsidRPr="000017E7" w:rsidRDefault="000017E7" w:rsidP="00674D8B">
      <w:pPr>
        <w:pStyle w:val="ListParagraph"/>
        <w:numPr>
          <w:ilvl w:val="0"/>
          <w:numId w:val="4"/>
        </w:numPr>
        <w:spacing w:after="90"/>
        <w:rPr>
          <w:rFonts w:asciiTheme="majorHAnsi" w:hAnsiTheme="majorHAnsi"/>
        </w:rPr>
      </w:pPr>
      <w:r w:rsidRPr="000017E7">
        <w:rPr>
          <w:rFonts w:asciiTheme="majorHAnsi" w:hAnsiTheme="majorHAnsi"/>
        </w:rPr>
        <w:lastRenderedPageBreak/>
        <w:t>Production &amp; Technical Services: All necessary technical resources for the proper execution of the event, including audio, lighting, microphones, screens/projectors when required, stage/platform, technical staff, installation, operation, and dismantling.</w:t>
      </w:r>
    </w:p>
    <w:p w14:paraId="4B4C4AF5" w14:textId="644D84DD" w:rsidR="000017E7" w:rsidRPr="001A38D0" w:rsidRDefault="000017E7" w:rsidP="001A38D0">
      <w:pPr>
        <w:spacing w:before="220" w:after="90"/>
        <w:ind w:left="360"/>
        <w:rPr>
          <w:rFonts w:asciiTheme="majorHAnsi" w:hAnsiTheme="majorHAnsi"/>
        </w:rPr>
      </w:pPr>
      <w:r w:rsidRPr="001A38D0">
        <w:rPr>
          <w:rFonts w:asciiTheme="majorHAnsi" w:hAnsiTheme="majorHAnsi"/>
        </w:rPr>
        <w:t xml:space="preserve">The technical proposal should include sufficient visual materials, such as venue photographs, </w:t>
      </w:r>
      <w:proofErr w:type="spellStart"/>
      <w:r w:rsidRPr="001A38D0">
        <w:rPr>
          <w:rFonts w:asciiTheme="majorHAnsi" w:hAnsiTheme="majorHAnsi"/>
        </w:rPr>
        <w:t>moodboards</w:t>
      </w:r>
      <w:proofErr w:type="spellEnd"/>
      <w:r w:rsidRPr="001A38D0">
        <w:rPr>
          <w:rFonts w:asciiTheme="majorHAnsi" w:hAnsiTheme="majorHAnsi"/>
        </w:rPr>
        <w:t xml:space="preserve">, renders, layouts, menu references, and proposed gifts or raffle items, to clearly communicate the proposed event experience. </w:t>
      </w:r>
    </w:p>
    <w:p w14:paraId="4984EB5B" w14:textId="77777777" w:rsidR="00B85743" w:rsidRPr="00D70F78" w:rsidRDefault="001D1D9D">
      <w:pPr>
        <w:spacing w:before="220" w:after="90"/>
        <w:rPr>
          <w:rFonts w:asciiTheme="majorHAnsi" w:hAnsiTheme="majorHAnsi"/>
        </w:rPr>
      </w:pPr>
      <w:r w:rsidRPr="00D70F78">
        <w:rPr>
          <w:rFonts w:asciiTheme="majorHAnsi" w:eastAsia="Dreaming Outloud Pro" w:hAnsiTheme="majorHAnsi" w:cs="Dreaming Outloud Pro"/>
          <w:b/>
          <w:bCs/>
          <w:color w:val="3D5A73"/>
          <w:sz w:val="30"/>
          <w:szCs w:val="30"/>
        </w:rPr>
        <w:t>III. Supplier Qualification Requirements</w:t>
      </w:r>
    </w:p>
    <w:p w14:paraId="0B45EE55" w14:textId="4B288207" w:rsidR="00B85743" w:rsidRPr="00D70F78" w:rsidRDefault="001D1D9D">
      <w:pPr>
        <w:pStyle w:val="ListParagraph"/>
        <w:numPr>
          <w:ilvl w:val="0"/>
          <w:numId w:val="3"/>
        </w:numPr>
        <w:spacing w:after="90"/>
        <w:jc w:val="both"/>
        <w:rPr>
          <w:rFonts w:asciiTheme="majorHAnsi" w:hAnsiTheme="majorHAnsi"/>
        </w:rPr>
      </w:pPr>
      <w:r w:rsidRPr="00D70F78">
        <w:rPr>
          <w:rFonts w:asciiTheme="majorHAnsi" w:hAnsiTheme="majorHAnsi"/>
        </w:rPr>
        <w:t xml:space="preserve">The supplier shall be a legally registered legal entity with a valid license or registration, and shall submit a valid business license, authorization documents or enterprise registration certificate. Suppliers registered in Mexico shall additionally provide the Mexican tax certificate CSF </w:t>
      </w:r>
      <w:r w:rsidR="00674D8B">
        <w:rPr>
          <w:rFonts w:asciiTheme="majorHAnsi" w:hAnsiTheme="majorHAnsi"/>
        </w:rPr>
        <w:t xml:space="preserve">(currently month) </w:t>
      </w:r>
      <w:r w:rsidRPr="00D70F78">
        <w:rPr>
          <w:rFonts w:asciiTheme="majorHAnsi" w:hAnsiTheme="majorHAnsi"/>
        </w:rPr>
        <w:t xml:space="preserve">and the company establishment notarization Acta </w:t>
      </w:r>
      <w:proofErr w:type="spellStart"/>
      <w:r w:rsidRPr="00D70F78">
        <w:rPr>
          <w:rFonts w:asciiTheme="majorHAnsi" w:hAnsiTheme="majorHAnsi"/>
        </w:rPr>
        <w:t>Constitutiva</w:t>
      </w:r>
      <w:proofErr w:type="spellEnd"/>
      <w:r w:rsidRPr="00D70F78">
        <w:rPr>
          <w:rFonts w:asciiTheme="majorHAnsi" w:hAnsiTheme="majorHAnsi"/>
        </w:rPr>
        <w:t>.</w:t>
      </w:r>
    </w:p>
    <w:p w14:paraId="14D4F86A" w14:textId="66B850EB" w:rsidR="00B85743" w:rsidRPr="00D70F78" w:rsidRDefault="001D1D9D">
      <w:pPr>
        <w:pStyle w:val="ListParagraph"/>
        <w:numPr>
          <w:ilvl w:val="0"/>
          <w:numId w:val="3"/>
        </w:numPr>
        <w:spacing w:after="90"/>
        <w:jc w:val="both"/>
        <w:rPr>
          <w:rFonts w:asciiTheme="majorHAnsi" w:hAnsiTheme="majorHAnsi"/>
        </w:rPr>
      </w:pPr>
      <w:r w:rsidRPr="00D70F78">
        <w:rPr>
          <w:rFonts w:asciiTheme="majorHAnsi" w:hAnsiTheme="majorHAnsi"/>
        </w:rPr>
        <w:t xml:space="preserve">The supplier shall maintain sound business status and submit the local Mexican tax compliance certificate </w:t>
      </w:r>
      <w:proofErr w:type="spellStart"/>
      <w:r w:rsidRPr="00D70F78">
        <w:rPr>
          <w:rFonts w:asciiTheme="majorHAnsi" w:hAnsiTheme="majorHAnsi"/>
        </w:rPr>
        <w:t>Opinión</w:t>
      </w:r>
      <w:proofErr w:type="spellEnd"/>
      <w:r w:rsidRPr="00D70F78">
        <w:rPr>
          <w:rFonts w:asciiTheme="majorHAnsi" w:hAnsiTheme="majorHAnsi"/>
        </w:rPr>
        <w:t xml:space="preserve"> de </w:t>
      </w:r>
      <w:proofErr w:type="spellStart"/>
      <w:r w:rsidRPr="00D70F78">
        <w:rPr>
          <w:rFonts w:asciiTheme="majorHAnsi" w:hAnsiTheme="majorHAnsi"/>
        </w:rPr>
        <w:t>Cumplimiento</w:t>
      </w:r>
      <w:proofErr w:type="spellEnd"/>
      <w:r w:rsidRPr="00D70F78">
        <w:rPr>
          <w:rFonts w:asciiTheme="majorHAnsi" w:hAnsiTheme="majorHAnsi"/>
        </w:rPr>
        <w:t xml:space="preserve"> SAT issued within the latest </w:t>
      </w:r>
      <w:r w:rsidR="00674D8B">
        <w:rPr>
          <w:rFonts w:asciiTheme="majorHAnsi" w:hAnsiTheme="majorHAnsi"/>
        </w:rPr>
        <w:t>2</w:t>
      </w:r>
      <w:r w:rsidRPr="00D70F78">
        <w:rPr>
          <w:rFonts w:asciiTheme="majorHAnsi" w:hAnsiTheme="majorHAnsi"/>
        </w:rPr>
        <w:t xml:space="preserve"> months.</w:t>
      </w:r>
    </w:p>
    <w:p w14:paraId="1351B5BD" w14:textId="77777777" w:rsidR="006554BD" w:rsidRDefault="001D1D9D" w:rsidP="00565013">
      <w:pPr>
        <w:pStyle w:val="ListParagraph"/>
        <w:numPr>
          <w:ilvl w:val="0"/>
          <w:numId w:val="3"/>
        </w:numPr>
        <w:spacing w:after="90"/>
        <w:jc w:val="both"/>
        <w:rPr>
          <w:rFonts w:asciiTheme="majorHAnsi" w:hAnsiTheme="majorHAnsi"/>
          <w:color w:val="000000" w:themeColor="text1"/>
        </w:rPr>
      </w:pPr>
      <w:r w:rsidRPr="00D70F78">
        <w:rPr>
          <w:rFonts w:asciiTheme="majorHAnsi" w:hAnsiTheme="majorHAnsi"/>
          <w:color w:val="000000" w:themeColor="text1"/>
        </w:rPr>
        <w:t>Copy of the legal representative's identity document,</w:t>
      </w:r>
    </w:p>
    <w:p w14:paraId="249B38A2" w14:textId="767358B8" w:rsidR="00565013" w:rsidRDefault="006554BD" w:rsidP="00565013">
      <w:pPr>
        <w:pStyle w:val="ListParagraph"/>
        <w:numPr>
          <w:ilvl w:val="0"/>
          <w:numId w:val="3"/>
        </w:numPr>
        <w:spacing w:after="90"/>
        <w:jc w:val="both"/>
        <w:rPr>
          <w:rFonts w:asciiTheme="majorHAnsi" w:hAnsiTheme="majorHAnsi"/>
          <w:color w:val="000000" w:themeColor="text1"/>
        </w:rPr>
      </w:pPr>
      <w:r>
        <w:rPr>
          <w:rFonts w:asciiTheme="majorHAnsi" w:hAnsiTheme="majorHAnsi"/>
          <w:color w:val="000000" w:themeColor="text1"/>
        </w:rPr>
        <w:t>D</w:t>
      </w:r>
      <w:r w:rsidR="001D1D9D" w:rsidRPr="00D70F78">
        <w:rPr>
          <w:rFonts w:asciiTheme="majorHAnsi" w:hAnsiTheme="majorHAnsi"/>
          <w:color w:val="000000" w:themeColor="text1"/>
        </w:rPr>
        <w:t>ocumentary proof of the enterprise's business address</w:t>
      </w:r>
    </w:p>
    <w:p w14:paraId="710CB63E" w14:textId="18162522" w:rsidR="00565013" w:rsidRDefault="00565013" w:rsidP="00565013">
      <w:pPr>
        <w:pStyle w:val="ListParagraph"/>
        <w:numPr>
          <w:ilvl w:val="0"/>
          <w:numId w:val="3"/>
        </w:numPr>
        <w:spacing w:after="90"/>
        <w:jc w:val="both"/>
        <w:rPr>
          <w:rFonts w:asciiTheme="majorHAnsi" w:hAnsiTheme="majorHAnsi"/>
          <w:color w:val="000000" w:themeColor="text1"/>
        </w:rPr>
      </w:pPr>
      <w:r w:rsidRPr="00565013">
        <w:rPr>
          <w:rFonts w:asciiTheme="majorHAnsi" w:hAnsiTheme="majorHAnsi"/>
          <w:color w:val="000000" w:themeColor="text1"/>
        </w:rPr>
        <w:t>Signed Compliance Statement / Commitment Letter, according to Changan Mexico requirements.</w:t>
      </w:r>
    </w:p>
    <w:p w14:paraId="67A8575F" w14:textId="77777777" w:rsidR="00565013" w:rsidRPr="00565013" w:rsidRDefault="00565013" w:rsidP="00565013">
      <w:pPr>
        <w:pStyle w:val="ListParagraph"/>
        <w:numPr>
          <w:ilvl w:val="0"/>
          <w:numId w:val="3"/>
        </w:numPr>
        <w:spacing w:after="90"/>
        <w:jc w:val="both"/>
        <w:rPr>
          <w:rFonts w:asciiTheme="majorHAnsi" w:hAnsiTheme="majorHAnsi"/>
        </w:rPr>
      </w:pPr>
      <w:r w:rsidRPr="00565013">
        <w:rPr>
          <w:rFonts w:asciiTheme="majorHAnsi" w:hAnsiTheme="majorHAnsi"/>
        </w:rPr>
        <w:t>Company profile and evidence of relevant experience in corporate events, event production, or similar projects.</w:t>
      </w:r>
    </w:p>
    <w:p w14:paraId="402CBE3D" w14:textId="77777777" w:rsidR="00565013" w:rsidRPr="00565013" w:rsidRDefault="00565013" w:rsidP="00565013">
      <w:pPr>
        <w:pStyle w:val="ListParagraph"/>
        <w:numPr>
          <w:ilvl w:val="0"/>
          <w:numId w:val="3"/>
        </w:numPr>
        <w:spacing w:after="90"/>
        <w:jc w:val="both"/>
        <w:rPr>
          <w:rFonts w:asciiTheme="majorHAnsi" w:hAnsiTheme="majorHAnsi"/>
          <w:color w:val="000000" w:themeColor="text1"/>
        </w:rPr>
      </w:pPr>
      <w:r w:rsidRPr="00565013">
        <w:rPr>
          <w:rFonts w:asciiTheme="majorHAnsi" w:hAnsiTheme="majorHAnsi"/>
        </w:rPr>
        <w:t>References or evidence of previous projects of comparable scope and complexity.</w:t>
      </w:r>
    </w:p>
    <w:p w14:paraId="11BF017A" w14:textId="77777777" w:rsidR="00565013" w:rsidRPr="00565013" w:rsidRDefault="00565013" w:rsidP="006554BD">
      <w:pPr>
        <w:pStyle w:val="ListParagraph"/>
        <w:spacing w:after="90"/>
        <w:ind w:left="576"/>
        <w:jc w:val="both"/>
        <w:rPr>
          <w:rFonts w:asciiTheme="majorHAnsi" w:hAnsiTheme="majorHAnsi"/>
          <w:color w:val="000000" w:themeColor="text1"/>
        </w:rPr>
      </w:pPr>
    </w:p>
    <w:p w14:paraId="54BF07B4" w14:textId="75C7120F" w:rsidR="00B85743" w:rsidRPr="006554BD" w:rsidRDefault="001D1D9D">
      <w:pPr>
        <w:spacing w:before="220" w:after="90"/>
        <w:rPr>
          <w:rFonts w:asciiTheme="majorHAnsi" w:hAnsiTheme="majorHAnsi"/>
          <w:color w:val="074F6A" w:themeColor="accent4" w:themeShade="80"/>
        </w:rPr>
      </w:pPr>
      <w:r w:rsidRPr="006554BD">
        <w:rPr>
          <w:rFonts w:asciiTheme="majorHAnsi" w:eastAsia="Dreaming Outloud Pro" w:hAnsiTheme="majorHAnsi" w:cs="Dreaming Outloud Pro"/>
          <w:b/>
          <w:bCs/>
          <w:color w:val="074F6A" w:themeColor="accent4" w:themeShade="80"/>
          <w:sz w:val="30"/>
          <w:szCs w:val="30"/>
        </w:rPr>
        <w:t>IV. Application Period</w:t>
      </w:r>
    </w:p>
    <w:p w14:paraId="3F975C5B" w14:textId="1A30EBD9" w:rsidR="00B85743" w:rsidRDefault="001D1D9D">
      <w:pPr>
        <w:spacing w:after="100"/>
        <w:jc w:val="both"/>
        <w:rPr>
          <w:rFonts w:asciiTheme="majorHAnsi" w:hAnsiTheme="majorHAnsi"/>
        </w:rPr>
      </w:pPr>
      <w:r w:rsidRPr="00D70F78">
        <w:rPr>
          <w:rFonts w:asciiTheme="majorHAnsi" w:hAnsiTheme="majorHAnsi"/>
        </w:rPr>
        <w:t xml:space="preserve">The application deadline is 17:00 Mexico Time on </w:t>
      </w:r>
      <w:r w:rsidR="00090CD5" w:rsidRPr="00090CD5">
        <w:rPr>
          <w:rFonts w:asciiTheme="majorHAnsi" w:hAnsiTheme="majorHAnsi"/>
          <w:b/>
          <w:bCs/>
          <w:i/>
          <w:iCs/>
          <w:color w:val="6B7075"/>
          <w:highlight w:val="yellow"/>
        </w:rPr>
        <w:t xml:space="preserve">October 07 </w:t>
      </w:r>
      <w:r w:rsidR="00FC0BFC" w:rsidRPr="00090CD5">
        <w:rPr>
          <w:rFonts w:asciiTheme="majorHAnsi" w:hAnsiTheme="majorHAnsi"/>
          <w:b/>
          <w:bCs/>
          <w:i/>
          <w:iCs/>
          <w:color w:val="6B7075"/>
          <w:highlight w:val="yellow"/>
        </w:rPr>
        <w:t xml:space="preserve"> 2026</w:t>
      </w:r>
      <w:r w:rsidR="00FC0BFC" w:rsidRPr="00D70F78">
        <w:rPr>
          <w:rFonts w:asciiTheme="majorHAnsi" w:hAnsiTheme="majorHAnsi"/>
          <w:i/>
          <w:iCs/>
          <w:color w:val="6B7075"/>
        </w:rPr>
        <w:t xml:space="preserve"> </w:t>
      </w:r>
      <w:r w:rsidRPr="00D70F78">
        <w:rPr>
          <w:rFonts w:asciiTheme="majorHAnsi" w:hAnsiTheme="majorHAnsi"/>
        </w:rPr>
        <w:t>The actual cutoff time shall prevail as shown on the system. Any application documents submitted after the deadline will not be accepted.</w:t>
      </w:r>
    </w:p>
    <w:p w14:paraId="0D953C40" w14:textId="77777777" w:rsidR="00090CD5" w:rsidRPr="00D70F78" w:rsidRDefault="00090CD5">
      <w:pPr>
        <w:spacing w:after="100"/>
        <w:jc w:val="both"/>
        <w:rPr>
          <w:rFonts w:asciiTheme="majorHAnsi" w:hAnsiTheme="majorHAnsi"/>
        </w:rPr>
      </w:pPr>
    </w:p>
    <w:p w14:paraId="2CBEF257" w14:textId="77777777" w:rsidR="00B85743" w:rsidRPr="00D70F78" w:rsidRDefault="001D1D9D">
      <w:pPr>
        <w:spacing w:before="220" w:after="90"/>
        <w:rPr>
          <w:rFonts w:asciiTheme="majorHAnsi" w:hAnsiTheme="majorHAnsi"/>
        </w:rPr>
      </w:pPr>
      <w:r w:rsidRPr="00D70F78">
        <w:rPr>
          <w:rFonts w:asciiTheme="majorHAnsi" w:eastAsia="Dreaming Outloud Pro" w:hAnsiTheme="majorHAnsi" w:cs="Dreaming Outloud Pro"/>
          <w:b/>
          <w:bCs/>
          <w:color w:val="3D5A73"/>
          <w:sz w:val="30"/>
          <w:szCs w:val="30"/>
        </w:rPr>
        <w:t>V. Contact Person for Application</w:t>
      </w:r>
    </w:p>
    <w:p w14:paraId="3463C0EF" w14:textId="4E53741C" w:rsidR="00B85743" w:rsidRPr="00090CD5" w:rsidRDefault="001D1D9D">
      <w:pPr>
        <w:spacing w:after="60"/>
        <w:rPr>
          <w:rFonts w:asciiTheme="majorHAnsi" w:hAnsiTheme="majorHAnsi"/>
          <w:lang w:val="es-ES"/>
        </w:rPr>
      </w:pPr>
      <w:proofErr w:type="spellStart"/>
      <w:r w:rsidRPr="00090CD5">
        <w:rPr>
          <w:rFonts w:asciiTheme="majorHAnsi" w:hAnsiTheme="majorHAnsi"/>
          <w:b/>
          <w:bCs/>
          <w:color w:val="3F3F3F"/>
          <w:lang w:val="es-ES"/>
        </w:rPr>
        <w:t>Contact</w:t>
      </w:r>
      <w:proofErr w:type="spellEnd"/>
      <w:r w:rsidRPr="00090CD5">
        <w:rPr>
          <w:rFonts w:asciiTheme="majorHAnsi" w:hAnsiTheme="majorHAnsi"/>
          <w:b/>
          <w:bCs/>
          <w:color w:val="3F3F3F"/>
          <w:lang w:val="es-ES"/>
        </w:rPr>
        <w:t xml:space="preserve">: </w:t>
      </w:r>
      <w:r w:rsidR="00D7074E" w:rsidRPr="00090CD5">
        <w:rPr>
          <w:rFonts w:asciiTheme="majorHAnsi" w:hAnsiTheme="majorHAnsi"/>
          <w:b/>
          <w:bCs/>
          <w:color w:val="3F3F3F"/>
          <w:lang w:val="es-ES"/>
        </w:rPr>
        <w:t>Aranza Peralta</w:t>
      </w:r>
      <w:r w:rsidR="00090CD5" w:rsidRPr="00090CD5">
        <w:rPr>
          <w:rFonts w:asciiTheme="majorHAnsi" w:hAnsiTheme="majorHAnsi"/>
          <w:b/>
          <w:bCs/>
          <w:color w:val="3F3F3F"/>
          <w:lang w:val="es-ES"/>
        </w:rPr>
        <w:t xml:space="preserve">  / Roberto M</w:t>
      </w:r>
      <w:r w:rsidR="00090CD5">
        <w:rPr>
          <w:rFonts w:asciiTheme="majorHAnsi" w:hAnsiTheme="majorHAnsi"/>
          <w:b/>
          <w:bCs/>
          <w:color w:val="3F3F3F"/>
          <w:lang w:val="es-ES"/>
        </w:rPr>
        <w:t xml:space="preserve">adrigal </w:t>
      </w:r>
    </w:p>
    <w:p w14:paraId="71ED55AE" w14:textId="40B15521" w:rsidR="00B85743" w:rsidRPr="00B4081D" w:rsidRDefault="001D1D9D">
      <w:pPr>
        <w:spacing w:after="60"/>
        <w:rPr>
          <w:rFonts w:asciiTheme="majorHAnsi" w:hAnsiTheme="majorHAnsi"/>
          <w:lang w:val="en-US"/>
        </w:rPr>
      </w:pPr>
      <w:r w:rsidRPr="00B4081D">
        <w:rPr>
          <w:rFonts w:asciiTheme="majorHAnsi" w:hAnsiTheme="majorHAnsi"/>
          <w:b/>
          <w:bCs/>
          <w:color w:val="3F3F3F"/>
          <w:lang w:val="en-US"/>
        </w:rPr>
        <w:t xml:space="preserve">Consultation Email: </w:t>
      </w:r>
      <w:hyperlink r:id="rId8" w:history="1">
        <w:r w:rsidR="00090CD5" w:rsidRPr="00B4081D">
          <w:rPr>
            <w:rStyle w:val="Hyperlink"/>
            <w:rFonts w:asciiTheme="majorHAnsi" w:eastAsia="Microsoft YaHei" w:hAnsiTheme="majorHAnsi"/>
            <w:sz w:val="21"/>
            <w:lang w:val="en-US"/>
          </w:rPr>
          <w:t>Aranza.peralta@changan.mx</w:t>
        </w:r>
      </w:hyperlink>
      <w:r w:rsidR="00090CD5" w:rsidRPr="00B4081D">
        <w:rPr>
          <w:rFonts w:asciiTheme="majorHAnsi" w:eastAsia="Microsoft YaHei" w:hAnsiTheme="majorHAnsi"/>
          <w:sz w:val="21"/>
          <w:lang w:val="en-US"/>
        </w:rPr>
        <w:t xml:space="preserve">  / </w:t>
      </w:r>
      <w:hyperlink r:id="rId9" w:history="1">
        <w:r w:rsidR="00B4081D" w:rsidRPr="00BF1786">
          <w:rPr>
            <w:rStyle w:val="Hyperlink"/>
            <w:rFonts w:asciiTheme="majorHAnsi" w:eastAsia="Microsoft YaHei" w:hAnsiTheme="majorHAnsi"/>
            <w:sz w:val="21"/>
            <w:lang w:val="en-US"/>
          </w:rPr>
          <w:t>Roberto.madrigal@changan.mx</w:t>
        </w:r>
      </w:hyperlink>
      <w:r w:rsidR="00B4081D">
        <w:rPr>
          <w:rFonts w:asciiTheme="majorHAnsi" w:eastAsia="Microsoft YaHei" w:hAnsiTheme="majorHAnsi"/>
          <w:sz w:val="21"/>
          <w:lang w:val="en-US"/>
        </w:rPr>
        <w:t xml:space="preserve"> </w:t>
      </w:r>
    </w:p>
    <w:sectPr w:rsidR="00B85743" w:rsidRPr="00B4081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reaming Outloud Pro">
    <w:charset w:val="00"/>
    <w:family w:val="script"/>
    <w:pitch w:val="variable"/>
    <w:sig w:usb0="800000EF" w:usb1="0000000A" w:usb2="00000008" w:usb3="00000000" w:csb0="00000001" w:csb1="00000000"/>
  </w:font>
  <w:font w:name="Microsoft YaHe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92C64"/>
    <w:multiLevelType w:val="hybridMultilevel"/>
    <w:tmpl w:val="72DE2A34"/>
    <w:lvl w:ilvl="0" w:tplc="91EEFFC2">
      <w:start w:val="1"/>
      <w:numFmt w:val="bullet"/>
      <w:lvlText w:val="●"/>
      <w:lvlJc w:val="left"/>
      <w:pPr>
        <w:ind w:left="720" w:hanging="360"/>
      </w:pPr>
    </w:lvl>
    <w:lvl w:ilvl="1" w:tplc="821CE3B4">
      <w:start w:val="1"/>
      <w:numFmt w:val="bullet"/>
      <w:lvlText w:val="○"/>
      <w:lvlJc w:val="left"/>
      <w:pPr>
        <w:ind w:left="1440" w:hanging="360"/>
      </w:pPr>
    </w:lvl>
    <w:lvl w:ilvl="2" w:tplc="2FB8F41C">
      <w:start w:val="1"/>
      <w:numFmt w:val="bullet"/>
      <w:lvlText w:val="■"/>
      <w:lvlJc w:val="left"/>
      <w:pPr>
        <w:ind w:left="2160" w:hanging="360"/>
      </w:pPr>
    </w:lvl>
    <w:lvl w:ilvl="3" w:tplc="86060D10">
      <w:start w:val="1"/>
      <w:numFmt w:val="bullet"/>
      <w:lvlText w:val="●"/>
      <w:lvlJc w:val="left"/>
      <w:pPr>
        <w:ind w:left="2880" w:hanging="360"/>
      </w:pPr>
    </w:lvl>
    <w:lvl w:ilvl="4" w:tplc="6DDAD9B6">
      <w:start w:val="1"/>
      <w:numFmt w:val="bullet"/>
      <w:lvlText w:val="○"/>
      <w:lvlJc w:val="left"/>
      <w:pPr>
        <w:ind w:left="3600" w:hanging="360"/>
      </w:pPr>
    </w:lvl>
    <w:lvl w:ilvl="5" w:tplc="D4BAA592">
      <w:start w:val="1"/>
      <w:numFmt w:val="bullet"/>
      <w:lvlText w:val="■"/>
      <w:lvlJc w:val="left"/>
      <w:pPr>
        <w:ind w:left="4320" w:hanging="360"/>
      </w:pPr>
    </w:lvl>
    <w:lvl w:ilvl="6" w:tplc="614040D4">
      <w:start w:val="1"/>
      <w:numFmt w:val="bullet"/>
      <w:lvlText w:val="●"/>
      <w:lvlJc w:val="left"/>
      <w:pPr>
        <w:ind w:left="5040" w:hanging="360"/>
      </w:pPr>
    </w:lvl>
    <w:lvl w:ilvl="7" w:tplc="793C7D4A">
      <w:start w:val="1"/>
      <w:numFmt w:val="bullet"/>
      <w:lvlText w:val="●"/>
      <w:lvlJc w:val="left"/>
      <w:pPr>
        <w:ind w:left="5760" w:hanging="360"/>
      </w:pPr>
    </w:lvl>
    <w:lvl w:ilvl="8" w:tplc="121872DA">
      <w:start w:val="1"/>
      <w:numFmt w:val="bullet"/>
      <w:lvlText w:val="●"/>
      <w:lvlJc w:val="left"/>
      <w:pPr>
        <w:ind w:left="6480" w:hanging="360"/>
      </w:pPr>
    </w:lvl>
  </w:abstractNum>
  <w:abstractNum w:abstractNumId="1" w15:restartNumberingAfterBreak="0">
    <w:nsid w:val="2C0E4CE4"/>
    <w:multiLevelType w:val="hybridMultilevel"/>
    <w:tmpl w:val="10585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BC1B67"/>
    <w:multiLevelType w:val="hybridMultilevel"/>
    <w:tmpl w:val="0A025BE2"/>
    <w:lvl w:ilvl="0" w:tplc="55921FB6">
      <w:start w:val="1"/>
      <w:numFmt w:val="decimal"/>
      <w:lvlText w:val="%1."/>
      <w:lvlJc w:val="left"/>
      <w:pPr>
        <w:ind w:left="576" w:hanging="360"/>
      </w:pPr>
    </w:lvl>
    <w:lvl w:ilvl="1" w:tplc="E41A61FE">
      <w:numFmt w:val="decimal"/>
      <w:lvlText w:val=""/>
      <w:lvlJc w:val="left"/>
    </w:lvl>
    <w:lvl w:ilvl="2" w:tplc="B282AD9E">
      <w:numFmt w:val="decimal"/>
      <w:lvlText w:val=""/>
      <w:lvlJc w:val="left"/>
    </w:lvl>
    <w:lvl w:ilvl="3" w:tplc="22AECC02">
      <w:numFmt w:val="decimal"/>
      <w:lvlText w:val=""/>
      <w:lvlJc w:val="left"/>
    </w:lvl>
    <w:lvl w:ilvl="4" w:tplc="1DC21860">
      <w:numFmt w:val="decimal"/>
      <w:lvlText w:val=""/>
      <w:lvlJc w:val="left"/>
    </w:lvl>
    <w:lvl w:ilvl="5" w:tplc="8C60BC7A">
      <w:numFmt w:val="decimal"/>
      <w:lvlText w:val=""/>
      <w:lvlJc w:val="left"/>
    </w:lvl>
    <w:lvl w:ilvl="6" w:tplc="180E4EB4">
      <w:numFmt w:val="decimal"/>
      <w:lvlText w:val=""/>
      <w:lvlJc w:val="left"/>
    </w:lvl>
    <w:lvl w:ilvl="7" w:tplc="E856E7D4">
      <w:numFmt w:val="decimal"/>
      <w:lvlText w:val=""/>
      <w:lvlJc w:val="left"/>
    </w:lvl>
    <w:lvl w:ilvl="8" w:tplc="5CA0C58A">
      <w:numFmt w:val="decimal"/>
      <w:lvlText w:val=""/>
      <w:lvlJc w:val="left"/>
    </w:lvl>
  </w:abstractNum>
  <w:abstractNum w:abstractNumId="3" w15:restartNumberingAfterBreak="0">
    <w:nsid w:val="778E573F"/>
    <w:multiLevelType w:val="hybridMultilevel"/>
    <w:tmpl w:val="9B3A7AC4"/>
    <w:lvl w:ilvl="0" w:tplc="0CE8887A">
      <w:start w:val="1"/>
      <w:numFmt w:val="decimal"/>
      <w:lvlText w:val="%1."/>
      <w:lvlJc w:val="left"/>
      <w:pPr>
        <w:ind w:left="576" w:hanging="360"/>
      </w:pPr>
    </w:lvl>
    <w:lvl w:ilvl="1" w:tplc="5B10E6E6">
      <w:numFmt w:val="decimal"/>
      <w:lvlText w:val=""/>
      <w:lvlJc w:val="left"/>
    </w:lvl>
    <w:lvl w:ilvl="2" w:tplc="9422636C">
      <w:numFmt w:val="decimal"/>
      <w:lvlText w:val=""/>
      <w:lvlJc w:val="left"/>
    </w:lvl>
    <w:lvl w:ilvl="3" w:tplc="8DCA2A3C">
      <w:numFmt w:val="decimal"/>
      <w:lvlText w:val=""/>
      <w:lvlJc w:val="left"/>
    </w:lvl>
    <w:lvl w:ilvl="4" w:tplc="8C0AD7CC">
      <w:numFmt w:val="decimal"/>
      <w:lvlText w:val=""/>
      <w:lvlJc w:val="left"/>
    </w:lvl>
    <w:lvl w:ilvl="5" w:tplc="3E94167A">
      <w:numFmt w:val="decimal"/>
      <w:lvlText w:val=""/>
      <w:lvlJc w:val="left"/>
    </w:lvl>
    <w:lvl w:ilvl="6" w:tplc="A0682EA2">
      <w:numFmt w:val="decimal"/>
      <w:lvlText w:val=""/>
      <w:lvlJc w:val="left"/>
    </w:lvl>
    <w:lvl w:ilvl="7" w:tplc="4A1C6BDE">
      <w:numFmt w:val="decimal"/>
      <w:lvlText w:val=""/>
      <w:lvlJc w:val="left"/>
    </w:lvl>
    <w:lvl w:ilvl="8" w:tplc="9D683974">
      <w:numFmt w:val="decimal"/>
      <w:lvlText w:val=""/>
      <w:lvlJc w:val="left"/>
    </w:lvl>
  </w:abstractNum>
  <w:num w:numId="1" w16cid:durableId="1513714496">
    <w:abstractNumId w:val="0"/>
    <w:lvlOverride w:ilvl="0">
      <w:startOverride w:val="1"/>
    </w:lvlOverride>
  </w:num>
  <w:num w:numId="2" w16cid:durableId="421414689">
    <w:abstractNumId w:val="3"/>
    <w:lvlOverride w:ilvl="0">
      <w:startOverride w:val="1"/>
    </w:lvlOverride>
  </w:num>
  <w:num w:numId="3" w16cid:durableId="950547216">
    <w:abstractNumId w:val="2"/>
    <w:lvlOverride w:ilvl="0">
      <w:startOverride w:val="1"/>
    </w:lvlOverride>
  </w:num>
  <w:num w:numId="4" w16cid:durableId="1884174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isplayBackgroundShape/>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743"/>
    <w:rsid w:val="000017E7"/>
    <w:rsid w:val="00023699"/>
    <w:rsid w:val="00073E85"/>
    <w:rsid w:val="00090CD5"/>
    <w:rsid w:val="000B7CAC"/>
    <w:rsid w:val="000D2BA0"/>
    <w:rsid w:val="001A38D0"/>
    <w:rsid w:val="001D1D9D"/>
    <w:rsid w:val="001F72E7"/>
    <w:rsid w:val="002304BF"/>
    <w:rsid w:val="0046586D"/>
    <w:rsid w:val="00565013"/>
    <w:rsid w:val="005A5B7B"/>
    <w:rsid w:val="00612F17"/>
    <w:rsid w:val="00621671"/>
    <w:rsid w:val="006554BD"/>
    <w:rsid w:val="00674D8B"/>
    <w:rsid w:val="006E2C8F"/>
    <w:rsid w:val="00741BF1"/>
    <w:rsid w:val="007A232A"/>
    <w:rsid w:val="00845C3E"/>
    <w:rsid w:val="008A6A83"/>
    <w:rsid w:val="008C49BA"/>
    <w:rsid w:val="00980D8D"/>
    <w:rsid w:val="00981BF2"/>
    <w:rsid w:val="00AF31A2"/>
    <w:rsid w:val="00B4081D"/>
    <w:rsid w:val="00B73B7C"/>
    <w:rsid w:val="00B85743"/>
    <w:rsid w:val="00B95B1C"/>
    <w:rsid w:val="00BE16C1"/>
    <w:rsid w:val="00C27A8C"/>
    <w:rsid w:val="00C311DC"/>
    <w:rsid w:val="00CA4A39"/>
    <w:rsid w:val="00CD2455"/>
    <w:rsid w:val="00D541BE"/>
    <w:rsid w:val="00D7074E"/>
    <w:rsid w:val="00D70F78"/>
    <w:rsid w:val="00DD5EFD"/>
    <w:rsid w:val="00DF5EEF"/>
    <w:rsid w:val="00F57A07"/>
    <w:rsid w:val="00F944DF"/>
    <w:rsid w:val="00FC0BFC"/>
    <w:rsid w:val="00FD08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40DF3"/>
  <w15:docId w15:val="{CD1EFD58-7C9B-478E-AC2C-093012B92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color w:val="262626"/>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BE16C1"/>
    <w:rPr>
      <w:sz w:val="21"/>
      <w:szCs w:val="21"/>
    </w:rPr>
  </w:style>
  <w:style w:type="paragraph" w:styleId="CommentText">
    <w:name w:val="annotation text"/>
    <w:basedOn w:val="Normal"/>
    <w:link w:val="CommentTextChar"/>
    <w:uiPriority w:val="99"/>
    <w:semiHidden/>
    <w:unhideWhenUsed/>
    <w:rsid w:val="00BE16C1"/>
  </w:style>
  <w:style w:type="character" w:customStyle="1" w:styleId="CommentTextChar">
    <w:name w:val="Comment Text Char"/>
    <w:basedOn w:val="DefaultParagraphFont"/>
    <w:link w:val="CommentText"/>
    <w:uiPriority w:val="99"/>
    <w:semiHidden/>
    <w:rsid w:val="00BE16C1"/>
  </w:style>
  <w:style w:type="paragraph" w:styleId="CommentSubject">
    <w:name w:val="annotation subject"/>
    <w:basedOn w:val="CommentText"/>
    <w:next w:val="CommentText"/>
    <w:link w:val="CommentSubjectChar"/>
    <w:uiPriority w:val="99"/>
    <w:semiHidden/>
    <w:unhideWhenUsed/>
    <w:rsid w:val="00BE16C1"/>
    <w:rPr>
      <w:b/>
      <w:bCs/>
    </w:rPr>
  </w:style>
  <w:style w:type="character" w:customStyle="1" w:styleId="CommentSubjectChar">
    <w:name w:val="Comment Subject Char"/>
    <w:basedOn w:val="CommentTextChar"/>
    <w:link w:val="CommentSubject"/>
    <w:uiPriority w:val="99"/>
    <w:semiHidden/>
    <w:rsid w:val="00BE16C1"/>
    <w:rPr>
      <w:b/>
      <w:bCs/>
    </w:rPr>
  </w:style>
  <w:style w:type="paragraph" w:styleId="BalloonText">
    <w:name w:val="Balloon Text"/>
    <w:basedOn w:val="Normal"/>
    <w:link w:val="BalloonTextChar"/>
    <w:uiPriority w:val="99"/>
    <w:semiHidden/>
    <w:unhideWhenUsed/>
    <w:rsid w:val="00BE16C1"/>
    <w:rPr>
      <w:sz w:val="18"/>
      <w:szCs w:val="18"/>
    </w:rPr>
  </w:style>
  <w:style w:type="character" w:customStyle="1" w:styleId="BalloonTextChar">
    <w:name w:val="Balloon Text Char"/>
    <w:basedOn w:val="DefaultParagraphFont"/>
    <w:link w:val="BalloonText"/>
    <w:uiPriority w:val="99"/>
    <w:semiHidden/>
    <w:rsid w:val="00BE16C1"/>
    <w:rPr>
      <w:sz w:val="18"/>
      <w:szCs w:val="18"/>
    </w:rPr>
  </w:style>
  <w:style w:type="paragraph" w:styleId="Revision">
    <w:name w:val="Revision"/>
    <w:hidden/>
    <w:uiPriority w:val="99"/>
    <w:semiHidden/>
    <w:rsid w:val="008C49BA"/>
  </w:style>
  <w:style w:type="character" w:styleId="UnresolvedMention">
    <w:name w:val="Unresolved Mention"/>
    <w:basedOn w:val="DefaultParagraphFont"/>
    <w:uiPriority w:val="99"/>
    <w:semiHidden/>
    <w:unhideWhenUsed/>
    <w:rsid w:val="00090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ranza.peralta@changan.m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oberto.madrigal@changan.m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F22232A05A74285D3A253F35B70F6" ma:contentTypeVersion="10" ma:contentTypeDescription="Create a new document." ma:contentTypeScope="" ma:versionID="884846b8bf57f7b30fd8c3dae14b14bf">
  <xsd:schema xmlns:xsd="http://www.w3.org/2001/XMLSchema" xmlns:xs="http://www.w3.org/2001/XMLSchema" xmlns:p="http://schemas.microsoft.com/office/2006/metadata/properties" xmlns:ns2="bd7087c3-65fb-400a-983b-24e2cb637c1b" xmlns:ns3="92202e8e-4f94-4e27-abce-d6e3cdf32384" targetNamespace="http://schemas.microsoft.com/office/2006/metadata/properties" ma:root="true" ma:fieldsID="ae051e1850e6a7c10fd103015ef5b796" ns2:_="" ns3:_="">
    <xsd:import namespace="bd7087c3-65fb-400a-983b-24e2cb637c1b"/>
    <xsd:import namespace="92202e8e-4f94-4e27-abce-d6e3cdf323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087c3-65fb-400a-983b-24e2cb637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d6bfce-9dd7-4a45-b5b6-3cd1fad0227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202e8e-4f94-4e27-abce-d6e3cdf323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6c1e4f-2f6f-4170-85c0-50f50b725e8c}" ma:internalName="TaxCatchAll" ma:showField="CatchAllData" ma:web="92202e8e-4f94-4e27-abce-d6e3cdf323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2202e8e-4f94-4e27-abce-d6e3cdf32384" xsi:nil="true"/>
    <lcf76f155ced4ddcb4097134ff3c332f xmlns="bd7087c3-65fb-400a-983b-24e2cb637c1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69E48C-FBB1-4786-83C8-50D789B70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087c3-65fb-400a-983b-24e2cb637c1b"/>
    <ds:schemaRef ds:uri="92202e8e-4f94-4e27-abce-d6e3cdf32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248ACE-F34A-4FFD-B9FE-18778C20A733}">
  <ds:schemaRefs>
    <ds:schemaRef ds:uri="http://schemas.microsoft.com/office/2006/metadata/properties"/>
    <ds:schemaRef ds:uri="http://schemas.microsoft.com/office/infopath/2007/PartnerControls"/>
    <ds:schemaRef ds:uri="92202e8e-4f94-4e27-abce-d6e3cdf32384"/>
    <ds:schemaRef ds:uri="bd7087c3-65fb-400a-983b-24e2cb637c1b"/>
  </ds:schemaRefs>
</ds:datastoreItem>
</file>

<file path=customXml/itemProps3.xml><?xml version="1.0" encoding="utf-8"?>
<ds:datastoreItem xmlns:ds="http://schemas.openxmlformats.org/officeDocument/2006/customXml" ds:itemID="{AD5C66B1-F5B6-49EB-9F0B-B8AEF2A1B6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722</Words>
  <Characters>4117</Characters>
  <Application>Microsoft Office Word</Application>
  <DocSecurity>0</DocSecurity>
  <Lines>34</Lines>
  <Paragraphs>9</Paragraphs>
  <ScaleCrop>false</ScaleCrop>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Aranza  Peralta</cp:lastModifiedBy>
  <cp:revision>19</cp:revision>
  <dcterms:created xsi:type="dcterms:W3CDTF">2026-08-18T16:03:00Z</dcterms:created>
  <dcterms:modified xsi:type="dcterms:W3CDTF">2026-09-29T22:30:00Z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0x010100BAAF22232A05A74285D3A253F35B70F6</vt:lpwstr>
  </property>
</Properties>
</file>